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AA" w:rsidRDefault="00C924AA" w:rsidP="00C924AA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</w:t>
      </w:r>
      <w:r w:rsidRPr="00FB46E6">
        <w:rPr>
          <w:rFonts w:ascii="Tahoma" w:hAnsi="Tahoma" w:cs="Tahoma"/>
          <w:b/>
        </w:rPr>
        <w:t>A-1 do SIWZ</w:t>
      </w:r>
    </w:p>
    <w:p w:rsidR="00C924AA" w:rsidRDefault="00C924AA" w:rsidP="00C924AA">
      <w:pPr>
        <w:ind w:left="5664"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(do zadania nr 1)</w:t>
      </w:r>
    </w:p>
    <w:p w:rsidR="00775A53" w:rsidRDefault="00775A53" w:rsidP="00C924AA">
      <w:pPr>
        <w:ind w:left="5664" w:firstLine="708"/>
        <w:jc w:val="center"/>
        <w:rPr>
          <w:rFonts w:ascii="Tahoma" w:hAnsi="Tahoma" w:cs="Tahoma"/>
          <w:b/>
        </w:rPr>
      </w:pPr>
    </w:p>
    <w:p w:rsidR="00C924AA" w:rsidRPr="00483286" w:rsidRDefault="00C924AA" w:rsidP="00C924AA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483286">
        <w:rPr>
          <w:rFonts w:ascii="Tahoma" w:hAnsi="Tahoma" w:cs="Tahoma"/>
          <w:b/>
          <w:u w:val="single"/>
        </w:rPr>
        <w:t xml:space="preserve">Wymagane parametry techniczne dla soczewek </w:t>
      </w:r>
      <w:r w:rsidR="00D84C90">
        <w:rPr>
          <w:rFonts w:ascii="Tahoma" w:hAnsi="Tahoma" w:cs="Tahoma"/>
          <w:b/>
          <w:u w:val="single"/>
        </w:rPr>
        <w:t xml:space="preserve">wewnątrzgałkowych tylnokomorowych zwijalnych, jednoczęściowych hydrofilnych asferycznych </w:t>
      </w:r>
      <w:r w:rsidR="00775A53">
        <w:rPr>
          <w:rFonts w:ascii="Tahoma" w:hAnsi="Tahoma" w:cs="Tahoma"/>
          <w:b/>
          <w:u w:val="single"/>
        </w:rPr>
        <w:t xml:space="preserve">z powłoką hydrofobową </w:t>
      </w:r>
      <w:r w:rsidR="00D84C90">
        <w:rPr>
          <w:rFonts w:ascii="Tahoma" w:hAnsi="Tahoma" w:cs="Tahoma"/>
          <w:b/>
          <w:u w:val="single"/>
        </w:rPr>
        <w:t>i sferycznych</w:t>
      </w:r>
      <w:r w:rsidR="00C8148C">
        <w:rPr>
          <w:rFonts w:ascii="Tahoma" w:hAnsi="Tahoma" w:cs="Tahoma"/>
          <w:b/>
          <w:u w:val="single"/>
        </w:rPr>
        <w:t xml:space="preserve"> </w:t>
      </w:r>
    </w:p>
    <w:p w:rsidR="00C924AA" w:rsidRPr="00576548" w:rsidRDefault="00C924AA" w:rsidP="00C924AA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7139"/>
        <w:gridCol w:w="2641"/>
      </w:tblGrid>
      <w:tr w:rsidR="00C924AA" w:rsidRPr="00483286" w:rsidTr="00D84C9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483286" w:rsidRDefault="00C924AA" w:rsidP="00D07E90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483286" w:rsidRDefault="00C924AA" w:rsidP="00D84C90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Wymagane warunki techniczne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483286" w:rsidRDefault="00C924AA" w:rsidP="00D07E90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Potwierdzenie</w:t>
            </w:r>
          </w:p>
          <w:p w:rsidR="00C924AA" w:rsidRPr="00483286" w:rsidRDefault="00C924AA" w:rsidP="00D07E90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spełnienia wymaganych</w:t>
            </w:r>
          </w:p>
          <w:p w:rsidR="00C924AA" w:rsidRPr="00483286" w:rsidRDefault="00C924AA" w:rsidP="00D07E90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C924AA" w:rsidRPr="000A1B49" w:rsidTr="00D84C9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24AA" w:rsidRPr="000A1B49" w:rsidRDefault="00C924AA" w:rsidP="00D07E90">
            <w:pPr>
              <w:jc w:val="center"/>
              <w:rPr>
                <w:rFonts w:ascii="Tahoma" w:hAnsi="Tahoma" w:cs="Tahoma"/>
                <w:b/>
              </w:rPr>
            </w:pPr>
            <w:r w:rsidRPr="000A1B49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24AA" w:rsidRPr="00D84C90" w:rsidRDefault="00D84C90" w:rsidP="00D07E90">
            <w:pPr>
              <w:rPr>
                <w:rFonts w:ascii="Tahoma" w:hAnsi="Tahoma" w:cs="Tahoma"/>
                <w:b/>
                <w:bCs/>
              </w:rPr>
            </w:pPr>
            <w:r w:rsidRPr="00D84C90">
              <w:rPr>
                <w:rFonts w:ascii="Tahoma" w:hAnsi="Tahoma" w:cs="Tahoma"/>
                <w:b/>
                <w:bCs/>
              </w:rPr>
              <w:t>Soczewka wewnątrzgałkowa tylnokomorowa zwijalna, jednoczęściowa hydrofilna asferyczna z powłoką hydrofobową</w:t>
            </w:r>
          </w:p>
        </w:tc>
      </w:tr>
      <w:tr w:rsidR="00D84C90" w:rsidRPr="00AB56E6" w:rsidTr="00D84C9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D84C90" w:rsidRDefault="00D84C90" w:rsidP="00D07E90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Materiał – akrylat hydrofilowy z powłoką hydrofobową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84C90" w:rsidRPr="00AB56E6" w:rsidTr="00D84C9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1.2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D84C90" w:rsidRDefault="00D84C90" w:rsidP="00D07E90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Średnica części optycznej 6,0</w:t>
            </w:r>
            <w:r w:rsidR="00775A53">
              <w:rPr>
                <w:rFonts w:ascii="Tahoma" w:hAnsi="Tahoma" w:cs="Tahoma"/>
              </w:rPr>
              <w:t xml:space="preserve"> </w:t>
            </w:r>
            <w:r w:rsidRPr="00D84C90">
              <w:rPr>
                <w:rFonts w:ascii="Tahoma" w:hAnsi="Tahoma" w:cs="Tahoma"/>
              </w:rPr>
              <w:t>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84C90" w:rsidRPr="00AB56E6" w:rsidTr="00D84C9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1.3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D84C90" w:rsidRDefault="00D84C90" w:rsidP="00D07E90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Długość całkowita soczewki 12,0 – 12,5</w:t>
            </w:r>
            <w:r w:rsidR="00775A53">
              <w:rPr>
                <w:rFonts w:ascii="Tahoma" w:hAnsi="Tahoma" w:cs="Tahoma"/>
              </w:rPr>
              <w:t xml:space="preserve"> </w:t>
            </w:r>
            <w:r w:rsidRPr="00D84C90">
              <w:rPr>
                <w:rFonts w:ascii="Tahoma" w:hAnsi="Tahoma" w:cs="Tahoma"/>
              </w:rPr>
              <w:t>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84C90" w:rsidRPr="00AB56E6" w:rsidTr="00D84C9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1.4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D84C90" w:rsidRDefault="00D84C90" w:rsidP="00D07E90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Zakres mocy soczewki od -10,0 do + 40,0</w:t>
            </w:r>
            <w:r w:rsidR="00775A53">
              <w:rPr>
                <w:rFonts w:ascii="Tahoma" w:hAnsi="Tahoma" w:cs="Tahoma"/>
              </w:rPr>
              <w:t xml:space="preserve"> </w:t>
            </w:r>
            <w:r w:rsidRPr="00D84C90">
              <w:rPr>
                <w:rFonts w:ascii="Tahoma" w:hAnsi="Tahoma" w:cs="Tahoma"/>
              </w:rPr>
              <w:t>Dsph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84C90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1.5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D84C90" w:rsidRDefault="00D84C90" w:rsidP="00D07E90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Angulacja 0°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D84C90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1.6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D84C90" w:rsidRDefault="00D84C90" w:rsidP="00D07E90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Ostra krawędź na 360°</w:t>
            </w:r>
            <w:r w:rsidR="00775A53">
              <w:rPr>
                <w:rFonts w:ascii="Tahoma" w:hAnsi="Tahoma" w:cs="Tahoma"/>
              </w:rPr>
              <w:t xml:space="preserve"> </w:t>
            </w:r>
            <w:r w:rsidRPr="00D84C90">
              <w:rPr>
                <w:rFonts w:ascii="Tahoma" w:hAnsi="Tahoma" w:cs="Tahoma"/>
              </w:rPr>
              <w:t>na tylnej części soczewki zmniejszająca grubość soczewki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84C90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D84C90" w:rsidRDefault="00D84C90" w:rsidP="00D07E90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Dodatek sferyczny -0,165 mkm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C924AA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24AA" w:rsidRPr="00AB56E6" w:rsidRDefault="00C924AA" w:rsidP="00D07E90">
            <w:pPr>
              <w:jc w:val="center"/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24AA" w:rsidRPr="00D84C90" w:rsidRDefault="00D84C90" w:rsidP="00D07E90">
            <w:pPr>
              <w:rPr>
                <w:rFonts w:ascii="Tahoma" w:hAnsi="Tahoma" w:cs="Tahoma"/>
                <w:b/>
                <w:bCs/>
              </w:rPr>
            </w:pPr>
            <w:r w:rsidRPr="00D84C90">
              <w:rPr>
                <w:rFonts w:ascii="Tahoma" w:hAnsi="Tahoma" w:cs="Tahoma"/>
                <w:b/>
                <w:bCs/>
              </w:rPr>
              <w:t>Soczewka wewnątrzgałkowa tylnokomorowa zwijalna akrylowa jednoczęściowa hydrofilna sferyczna</w:t>
            </w:r>
          </w:p>
        </w:tc>
      </w:tr>
      <w:tr w:rsidR="00D84C90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2.1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D84C90" w:rsidRDefault="00D84C90" w:rsidP="00D07E90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 xml:space="preserve">Materiał – akrylat hydrofilowy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84C90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2.2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D84C90" w:rsidRDefault="00D84C90" w:rsidP="00D07E90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Średnica części optycznej 5,75- 6,0</w:t>
            </w:r>
            <w:r w:rsidR="00775A53">
              <w:rPr>
                <w:rFonts w:ascii="Tahoma" w:hAnsi="Tahoma" w:cs="Tahoma"/>
              </w:rPr>
              <w:t xml:space="preserve"> </w:t>
            </w:r>
            <w:r w:rsidRPr="00D84C90">
              <w:rPr>
                <w:rFonts w:ascii="Tahoma" w:hAnsi="Tahoma" w:cs="Tahoma"/>
              </w:rPr>
              <w:t>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84C90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2.3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D84C90" w:rsidRDefault="00D84C90" w:rsidP="00D07E90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Długość całkowita soczewki 11,5 – 12,5</w:t>
            </w:r>
            <w:r w:rsidR="00775A53">
              <w:rPr>
                <w:rFonts w:ascii="Tahoma" w:hAnsi="Tahoma" w:cs="Tahoma"/>
              </w:rPr>
              <w:t xml:space="preserve"> </w:t>
            </w:r>
            <w:r w:rsidRPr="00D84C90">
              <w:rPr>
                <w:rFonts w:ascii="Tahoma" w:hAnsi="Tahoma" w:cs="Tahoma"/>
              </w:rPr>
              <w:t>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84C90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2.4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D84C90" w:rsidRDefault="00D84C90" w:rsidP="00D07E90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Zakres mocy soczewki od -10,0 do + 35,0</w:t>
            </w:r>
            <w:r w:rsidR="00775A53">
              <w:rPr>
                <w:rFonts w:ascii="Tahoma" w:hAnsi="Tahoma" w:cs="Tahoma"/>
              </w:rPr>
              <w:t xml:space="preserve"> </w:t>
            </w:r>
            <w:r w:rsidRPr="00D84C90">
              <w:rPr>
                <w:rFonts w:ascii="Tahoma" w:hAnsi="Tahoma" w:cs="Tahoma"/>
              </w:rPr>
              <w:t>Dsph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84C90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0" w:rsidRDefault="00D84C90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2.5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D84C90" w:rsidRDefault="00D84C90" w:rsidP="00D07E90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Angulacja 0°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84C90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0" w:rsidRDefault="00D84C90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2.6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D84C90" w:rsidRDefault="00D84C90" w:rsidP="00D07E90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Ostra krawędź na 360° po obu stronach krawędzi części optycznej i haptycznej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84C90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90" w:rsidRDefault="00D84C90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D84C90" w:rsidRDefault="00D84C90" w:rsidP="00D07E90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 xml:space="preserve">W komplecie z każdą soczewką fabrycznie pakowany w 1 opakowaniu injektor i kartridż  jednorazowego użytku do implantacji przez cięcie do </w:t>
            </w:r>
            <w:smartTag w:uri="urn:schemas-microsoft-com:office:smarttags" w:element="metricconverter">
              <w:smartTagPr>
                <w:attr w:name="ProductID" w:val="2,8 mm"/>
              </w:smartTagPr>
              <w:r w:rsidRPr="00D84C90">
                <w:rPr>
                  <w:rFonts w:ascii="Tahoma" w:hAnsi="Tahoma" w:cs="Tahoma"/>
                </w:rPr>
                <w:t>2,8 mm</w:t>
              </w:r>
            </w:smartTag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90" w:rsidRPr="00AB56E6" w:rsidRDefault="00D84C90" w:rsidP="00D07E90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924AA" w:rsidRPr="000A1B49" w:rsidRDefault="00C924AA" w:rsidP="00C924AA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>/ miejscowość ,data /                             /pieczęć i podpis osoby / osób wskazanych w dokumencie,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uprawnionej / uprawnionych do występowania w obrocie                   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t xml:space="preserve">                                                                          </w:t>
      </w:r>
      <w:r w:rsidRPr="000A1B49">
        <w:rPr>
          <w:rFonts w:ascii="Tahoma" w:hAnsi="Tahoma" w:cs="Tahoma"/>
        </w:rPr>
        <w:t>woli w jego imieniu/</w:t>
      </w: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/>
    <w:p w:rsidR="000D525B" w:rsidRDefault="000D525B" w:rsidP="00C924AA"/>
    <w:p w:rsidR="000D525B" w:rsidRDefault="000D525B" w:rsidP="00C924AA"/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0D525B"/>
    <w:p w:rsidR="000D525B" w:rsidRDefault="000D525B" w:rsidP="000D525B"/>
    <w:p w:rsidR="00C924AA" w:rsidRPr="00FB46E6" w:rsidRDefault="00C924AA" w:rsidP="00C924AA">
      <w:pPr>
        <w:jc w:val="right"/>
      </w:pPr>
      <w:r>
        <w:rPr>
          <w:rFonts w:ascii="Tahoma" w:hAnsi="Tahoma" w:cs="Tahoma"/>
          <w:b/>
        </w:rPr>
        <w:lastRenderedPageBreak/>
        <w:t>Załącznik nr 1</w:t>
      </w:r>
      <w:r w:rsidRPr="00FB46E6">
        <w:rPr>
          <w:rFonts w:ascii="Tahoma" w:hAnsi="Tahoma" w:cs="Tahoma"/>
          <w:b/>
        </w:rPr>
        <w:t>A-</w:t>
      </w:r>
      <w:r w:rsidR="00775A53">
        <w:rPr>
          <w:rFonts w:ascii="Tahoma" w:hAnsi="Tahoma" w:cs="Tahoma"/>
          <w:b/>
        </w:rPr>
        <w:t>2</w:t>
      </w:r>
      <w:r w:rsidRPr="00FB46E6">
        <w:rPr>
          <w:rFonts w:ascii="Tahoma" w:hAnsi="Tahoma" w:cs="Tahoma"/>
          <w:b/>
        </w:rPr>
        <w:t xml:space="preserve"> do SIWZ</w:t>
      </w:r>
    </w:p>
    <w:p w:rsidR="00C924AA" w:rsidRPr="00FB46E6" w:rsidRDefault="00C924AA" w:rsidP="00C924AA">
      <w:pPr>
        <w:ind w:left="5664" w:firstLine="708"/>
        <w:jc w:val="center"/>
      </w:pPr>
      <w:r>
        <w:rPr>
          <w:rFonts w:ascii="Tahoma" w:hAnsi="Tahoma" w:cs="Tahoma"/>
          <w:b/>
        </w:rPr>
        <w:t xml:space="preserve">(do zadania nr </w:t>
      </w:r>
      <w:r w:rsidR="00775A53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)</w:t>
      </w:r>
    </w:p>
    <w:p w:rsidR="00C924AA" w:rsidRPr="00576548" w:rsidRDefault="00C924AA" w:rsidP="00C924AA">
      <w:pPr>
        <w:rPr>
          <w:color w:val="FF0000"/>
        </w:rPr>
      </w:pPr>
    </w:p>
    <w:p w:rsidR="00C924AA" w:rsidRDefault="00C924AA" w:rsidP="00C924AA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483286">
        <w:rPr>
          <w:rFonts w:ascii="Tahoma" w:hAnsi="Tahoma" w:cs="Tahoma"/>
          <w:b/>
          <w:u w:val="single"/>
        </w:rPr>
        <w:t xml:space="preserve">Wymagane </w:t>
      </w:r>
      <w:r w:rsidRPr="00962E68">
        <w:rPr>
          <w:rFonts w:ascii="Tahoma" w:hAnsi="Tahoma" w:cs="Tahoma"/>
          <w:b/>
          <w:u w:val="single"/>
        </w:rPr>
        <w:t xml:space="preserve">wyposażenie jałowego, jednorazowego zapakowanego zestawu materiałów </w:t>
      </w:r>
    </w:p>
    <w:p w:rsidR="00C924AA" w:rsidRPr="00962E68" w:rsidRDefault="00C924AA" w:rsidP="00C924AA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962E68">
        <w:rPr>
          <w:rFonts w:ascii="Tahoma" w:hAnsi="Tahoma" w:cs="Tahoma"/>
          <w:b/>
          <w:u w:val="single"/>
        </w:rPr>
        <w:t>i akcesoriów do  operacji zaćmy</w:t>
      </w:r>
    </w:p>
    <w:p w:rsidR="00C924AA" w:rsidRPr="00576548" w:rsidRDefault="00C924AA" w:rsidP="00C924AA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7189"/>
        <w:gridCol w:w="2641"/>
      </w:tblGrid>
      <w:tr w:rsidR="00C924AA" w:rsidRPr="00483286" w:rsidTr="00D07E90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483286" w:rsidRDefault="00C924AA" w:rsidP="00D07E90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483286" w:rsidRDefault="00C924AA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Wymagane wyposażenie Custom-Pac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483286" w:rsidRDefault="00C924AA" w:rsidP="00D07E90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Potwierdzenie</w:t>
            </w:r>
          </w:p>
          <w:p w:rsidR="00C924AA" w:rsidRPr="00483286" w:rsidRDefault="00C924AA" w:rsidP="00D07E90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spełnienia wymaganych</w:t>
            </w:r>
          </w:p>
          <w:p w:rsidR="00C924AA" w:rsidRPr="00483286" w:rsidRDefault="00C924AA" w:rsidP="00D07E90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F04CB5" w:rsidRPr="00C66F68" w:rsidTr="00D07E90">
        <w:trPr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  <w:b/>
              </w:rPr>
            </w:pPr>
            <w:r w:rsidRPr="00C66F6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CB5" w:rsidRPr="00925A75" w:rsidRDefault="00F04CB5" w:rsidP="00D07E90">
            <w:pPr>
              <w:rPr>
                <w:rFonts w:ascii="Tahoma" w:hAnsi="Tahoma" w:cs="Tahoma"/>
                <w:b/>
              </w:rPr>
            </w:pPr>
            <w:r w:rsidRPr="00925A75">
              <w:rPr>
                <w:rFonts w:ascii="Tahoma" w:hAnsi="Tahoma" w:cs="Tahoma"/>
                <w:b/>
              </w:rPr>
              <w:t>Jałowy, jednorazowy zapakowany zestaw materiałów i</w:t>
            </w:r>
            <w:r w:rsidR="0010141A" w:rsidRPr="00925A75">
              <w:rPr>
                <w:rFonts w:ascii="Tahoma" w:hAnsi="Tahoma" w:cs="Tahoma"/>
                <w:b/>
              </w:rPr>
              <w:t xml:space="preserve"> akcesoriów do operacji zaćmy /</w:t>
            </w:r>
            <w:r w:rsidRPr="00925A75">
              <w:rPr>
                <w:rFonts w:ascii="Tahoma" w:hAnsi="Tahoma" w:cs="Tahoma"/>
                <w:b/>
              </w:rPr>
              <w:t>Custom-Pac</w:t>
            </w:r>
            <w:r w:rsidR="0010141A" w:rsidRPr="00925A75">
              <w:rPr>
                <w:rFonts w:ascii="Tahoma" w:hAnsi="Tahoma" w:cs="Tahoma"/>
                <w:b/>
              </w:rPr>
              <w:t xml:space="preserve"> lub równoważny*</w:t>
            </w:r>
            <w:r w:rsidRPr="00925A75">
              <w:rPr>
                <w:rFonts w:ascii="Tahoma" w:hAnsi="Tahoma" w:cs="Tahoma"/>
                <w:b/>
              </w:rPr>
              <w:t>/ w składzie:</w:t>
            </w:r>
          </w:p>
        </w:tc>
      </w:tr>
      <w:tr w:rsidR="00F04CB5" w:rsidRPr="00C66F68" w:rsidTr="00D07E90">
        <w:trPr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925A75" w:rsidRDefault="00F04CB5" w:rsidP="00D07E90">
            <w:pPr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>- obłożenie na stolik 140cm x 140cm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D07E90">
        <w:trPr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925A75" w:rsidRDefault="00F04CB5" w:rsidP="00D07E90">
            <w:pPr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>- obłożenie pacjenta 102cm x 122cm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D07E90">
        <w:trPr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925A75" w:rsidRDefault="00F04CB5" w:rsidP="00D07E90">
            <w:pPr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>- obłożenie fotela  - podłokietniki - szt. 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925A75" w:rsidRDefault="00F04CB5" w:rsidP="00925A75">
            <w:pPr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 xml:space="preserve">- kaseta </w:t>
            </w:r>
            <w:r w:rsidR="0010141A" w:rsidRPr="00925A75">
              <w:rPr>
                <w:rFonts w:ascii="Tahoma" w:hAnsi="Tahoma" w:cs="Tahoma"/>
              </w:rPr>
              <w:t>do aparatu</w:t>
            </w:r>
            <w:r w:rsidR="00925A75" w:rsidRPr="00925A75">
              <w:rPr>
                <w:rFonts w:ascii="Tahoma" w:hAnsi="Tahoma" w:cs="Tahoma"/>
              </w:rPr>
              <w:t xml:space="preserve"> </w:t>
            </w:r>
            <w:r w:rsidRPr="00925A75">
              <w:rPr>
                <w:rFonts w:ascii="Tahoma" w:hAnsi="Tahoma" w:cs="Tahoma"/>
              </w:rPr>
              <w:t>Infiniti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10141A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AB56E6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925A75" w:rsidRDefault="00F04CB5" w:rsidP="00D07E90">
            <w:pPr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>- tip do głowicy – szt. 1 zagięty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AB56E6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AB56E6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925A75" w:rsidRDefault="00F04CB5" w:rsidP="00D07E90">
            <w:pPr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>- komplet osłonek na końcówkę fako</w:t>
            </w:r>
            <w:r w:rsidR="00775A53">
              <w:rPr>
                <w:rFonts w:ascii="Tahoma" w:hAnsi="Tahoma" w:cs="Tahoma"/>
              </w:rPr>
              <w:t xml:space="preserve"> </w:t>
            </w:r>
            <w:r w:rsidRPr="00925A75">
              <w:rPr>
                <w:rFonts w:ascii="Tahoma" w:hAnsi="Tahoma" w:cs="Tahoma"/>
              </w:rPr>
              <w:t>+</w:t>
            </w:r>
            <w:r w:rsidR="00775A53">
              <w:rPr>
                <w:rFonts w:ascii="Tahoma" w:hAnsi="Tahoma" w:cs="Tahoma"/>
              </w:rPr>
              <w:t xml:space="preserve"> </w:t>
            </w:r>
            <w:r w:rsidRPr="00925A75">
              <w:rPr>
                <w:rFonts w:ascii="Tahoma" w:hAnsi="Tahoma" w:cs="Tahoma"/>
              </w:rPr>
              <w:t>komora testowa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AB56E6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10141A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AB56E6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925A75" w:rsidRDefault="00F04CB5" w:rsidP="0010141A">
            <w:pPr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 xml:space="preserve">- nóż Stil-Clear </w:t>
            </w:r>
            <w:r w:rsidR="0010141A" w:rsidRPr="00925A75">
              <w:rPr>
                <w:rFonts w:ascii="Tahoma" w:hAnsi="Tahoma" w:cs="Tahoma"/>
              </w:rPr>
              <w:t xml:space="preserve">lub równoważny* </w:t>
            </w:r>
            <w:r w:rsidRPr="00925A75">
              <w:rPr>
                <w:rFonts w:ascii="Tahoma" w:hAnsi="Tahoma" w:cs="Tahoma"/>
              </w:rPr>
              <w:t>śr. 2,8mm 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10141A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10141A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10141A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925A75" w:rsidRDefault="00F04CB5" w:rsidP="00D07E90">
            <w:pPr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 xml:space="preserve">- nóż Clear Cut TM Sideport </w:t>
            </w:r>
            <w:r w:rsidR="0010141A" w:rsidRPr="00925A75">
              <w:rPr>
                <w:rFonts w:ascii="Tahoma" w:hAnsi="Tahoma" w:cs="Tahoma"/>
              </w:rPr>
              <w:t xml:space="preserve">lub równoważny* </w:t>
            </w:r>
            <w:r w:rsidRPr="00925A75">
              <w:rPr>
                <w:rFonts w:ascii="Tahoma" w:hAnsi="Tahoma" w:cs="Tahoma"/>
              </w:rPr>
              <w:t>1,2mm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10141A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10141A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E73CAB" w:rsidRDefault="00F04CB5" w:rsidP="00D07E90">
            <w:pPr>
              <w:rPr>
                <w:rFonts w:ascii="Tahoma" w:hAnsi="Tahoma" w:cs="Tahoma"/>
              </w:rPr>
            </w:pPr>
            <w:r w:rsidRPr="00E73E37">
              <w:rPr>
                <w:rFonts w:ascii="Tahoma" w:hAnsi="Tahoma" w:cs="Tahoma"/>
              </w:rPr>
              <w:t>- kaniule do p</w:t>
            </w:r>
            <w:r>
              <w:rPr>
                <w:rFonts w:ascii="Tahoma" w:hAnsi="Tahoma" w:cs="Tahoma"/>
              </w:rPr>
              <w:t xml:space="preserve">olewania 27G - </w:t>
            </w:r>
            <w:r w:rsidRPr="00E73E37">
              <w:rPr>
                <w:rFonts w:ascii="Tahoma" w:hAnsi="Tahoma" w:cs="Tahoma"/>
              </w:rPr>
              <w:t xml:space="preserve">szt. </w:t>
            </w: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E73E37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kaniula płaska do hydrodyssekcji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F04CB5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mikrogąbki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F04CB5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igła - szt. 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F04CB5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strzykawka  2</w:t>
            </w:r>
            <w:r w:rsidR="00775A5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ml - szt. 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F04CB5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strzykawka  5</w:t>
            </w:r>
            <w:r w:rsidR="00775A5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ml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F04CB5" w:rsidRPr="00AB56E6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strzykawka 10</w:t>
            </w:r>
            <w:r w:rsidR="00775A5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ml –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AB56E6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fartuchy - szt. 3  ( 2 x L, 1 x XL 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gaziki 5</w:t>
            </w:r>
            <w:r w:rsidR="00775A5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mm x 5</w:t>
            </w:r>
            <w:r w:rsidR="00775A5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mm - szt. 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F04CB5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ocznik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F04CB5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pęseta jednorazowa  plastikowa –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F04CB5" w:rsidRPr="00AB56E6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płyn BSS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AB56E6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plaster mocujący osłonkę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rękawiczki 3 szt. ( 2 x 6,5 1 x 7,5 )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plastikowa tacka na narzędzia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igła do kapsuloreksjii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sączek długość </w:t>
            </w:r>
            <w:smartTag w:uri="urn:schemas-microsoft-com:office:smarttags" w:element="metricconverter">
              <w:smartTagPr>
                <w:attr w:name="ProductID" w:val="20 cm"/>
              </w:smartTagPr>
              <w:r>
                <w:rPr>
                  <w:rFonts w:ascii="Tahoma" w:hAnsi="Tahoma" w:cs="Tahoma"/>
                </w:rPr>
                <w:t>20 cm</w:t>
              </w:r>
            </w:smartTag>
            <w:r>
              <w:rPr>
                <w:rFonts w:ascii="Tahoma" w:hAnsi="Tahoma" w:cs="Tahoma"/>
              </w:rPr>
              <w:t xml:space="preserve">  szt.1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ręcznik jednorazowy szt.1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F04CB5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Default="00F04CB5" w:rsidP="00D07E9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kieliszek plastikowy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924AA" w:rsidRPr="000A1B49" w:rsidRDefault="00C924AA" w:rsidP="00C924AA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775A53" w:rsidRPr="00576548" w:rsidRDefault="00775A53" w:rsidP="00C924AA">
      <w:pPr>
        <w:rPr>
          <w:color w:val="FF0000"/>
        </w:rPr>
      </w:pPr>
      <w:bookmarkStart w:id="0" w:name="_GoBack"/>
      <w:bookmarkEnd w:id="0"/>
    </w:p>
    <w:p w:rsidR="0010141A" w:rsidRPr="0010141A" w:rsidRDefault="0010141A" w:rsidP="0010141A">
      <w:pPr>
        <w:ind w:left="142" w:hanging="142"/>
        <w:rPr>
          <w:rFonts w:ascii="Tahoma" w:hAnsi="Tahoma" w:cs="Tahoma"/>
          <w:i/>
        </w:rPr>
      </w:pPr>
      <w:r w:rsidRPr="0010141A">
        <w:rPr>
          <w:rFonts w:ascii="Tahoma" w:hAnsi="Tahoma" w:cs="Tahoma"/>
          <w:i/>
        </w:rPr>
        <w:t xml:space="preserve">* Jeżeli w opisie przedmiotu zamówienia znajdują się jakiekolwiek znaki towarowe, patent czy pochodzenie – należy przyjąć, że Zamawiający podał taki opis ze wskazaniem na typ i dopuszcza składanie ofert równoważnych o parametrach techniczno/eksploatacyjno/użytkowych/jakościowych nie gorszych niż te, podane w opisie przedmiotu zamówienia. Podstawa prawna: art. 29 ust. 3 Ustawy Prawo Zamówień Publicznych </w:t>
      </w:r>
    </w:p>
    <w:p w:rsidR="00C924AA" w:rsidRPr="0010141A" w:rsidRDefault="00C924AA" w:rsidP="00C924AA">
      <w:pPr>
        <w:rPr>
          <w:rFonts w:ascii="Tahoma" w:hAnsi="Tahoma" w:cs="Tahoma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>/ miejscowość ,data /                             /pieczęć i podpis osoby / osób wskazanych w dokumencie,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uprawnionej / uprawnionych do występowania w obrocie                   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t xml:space="preserve">                                                                          </w:t>
      </w:r>
      <w:r w:rsidRPr="000A1B49">
        <w:rPr>
          <w:rFonts w:ascii="Tahoma" w:hAnsi="Tahoma" w:cs="Tahoma"/>
        </w:rPr>
        <w:t>woli w jego imieniu/</w:t>
      </w:r>
    </w:p>
    <w:sectPr w:rsidR="00C924AA" w:rsidRPr="000A1B49" w:rsidSect="00C924AA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B5" w:rsidRDefault="00F04CB5" w:rsidP="00F04CB5">
      <w:r>
        <w:separator/>
      </w:r>
    </w:p>
  </w:endnote>
  <w:endnote w:type="continuationSeparator" w:id="0">
    <w:p w:rsidR="00F04CB5" w:rsidRDefault="00F04CB5" w:rsidP="00F0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B5" w:rsidRDefault="00F04CB5" w:rsidP="00F04CB5">
    <w:pPr>
      <w:pStyle w:val="Stopka"/>
    </w:pPr>
    <w:r w:rsidRPr="00D62EE4">
      <w:rPr>
        <w:rFonts w:ascii="Tahoma" w:hAnsi="Tahoma" w:cs="Tahoma"/>
      </w:rPr>
      <w:t xml:space="preserve">znak sprawy: </w:t>
    </w:r>
    <w:r w:rsidR="00DC5BFC">
      <w:rPr>
        <w:rFonts w:ascii="Tahoma" w:hAnsi="Tahoma" w:cs="Tahoma"/>
      </w:rPr>
      <w:t>N</w:t>
    </w:r>
    <w:r>
      <w:rPr>
        <w:rFonts w:ascii="Tahoma" w:hAnsi="Tahoma" w:cs="Tahoma"/>
      </w:rPr>
      <w:t>Z/220/</w:t>
    </w:r>
    <w:r w:rsidR="00775A53">
      <w:rPr>
        <w:rFonts w:ascii="Tahoma" w:hAnsi="Tahoma" w:cs="Tahoma"/>
      </w:rPr>
      <w:t>107</w:t>
    </w:r>
    <w:r>
      <w:rPr>
        <w:rFonts w:ascii="Tahoma" w:hAnsi="Tahoma" w:cs="Tahoma"/>
      </w:rPr>
      <w:t>/2014</w:t>
    </w:r>
  </w:p>
  <w:p w:rsidR="00F04CB5" w:rsidRDefault="00775A53">
    <w:pPr>
      <w:pStyle w:val="Stopka"/>
      <w:jc w:val="right"/>
    </w:pPr>
    <w:sdt>
      <w:sdtPr>
        <w:id w:val="1071615415"/>
        <w:docPartObj>
          <w:docPartGallery w:val="Page Numbers (Bottom of Page)"/>
          <w:docPartUnique/>
        </w:docPartObj>
      </w:sdtPr>
      <w:sdtEndPr/>
      <w:sdtContent>
        <w:r w:rsidR="00F04CB5">
          <w:fldChar w:fldCharType="begin"/>
        </w:r>
        <w:r w:rsidR="00F04CB5">
          <w:instrText>PAGE   \* MERGEFORMAT</w:instrText>
        </w:r>
        <w:r w:rsidR="00F04CB5">
          <w:fldChar w:fldCharType="separate"/>
        </w:r>
        <w:r>
          <w:rPr>
            <w:noProof/>
          </w:rPr>
          <w:t>2</w:t>
        </w:r>
        <w:r w:rsidR="00F04CB5">
          <w:fldChar w:fldCharType="end"/>
        </w:r>
      </w:sdtContent>
    </w:sdt>
  </w:p>
  <w:p w:rsidR="00F04CB5" w:rsidRDefault="00F04C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B5" w:rsidRDefault="00F04CB5" w:rsidP="00F04CB5">
      <w:r>
        <w:separator/>
      </w:r>
    </w:p>
  </w:footnote>
  <w:footnote w:type="continuationSeparator" w:id="0">
    <w:p w:rsidR="00F04CB5" w:rsidRDefault="00F04CB5" w:rsidP="00F04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3B"/>
    <w:rsid w:val="000D525B"/>
    <w:rsid w:val="0010141A"/>
    <w:rsid w:val="005B02F5"/>
    <w:rsid w:val="006519A1"/>
    <w:rsid w:val="00775A53"/>
    <w:rsid w:val="008D23E5"/>
    <w:rsid w:val="00916BE2"/>
    <w:rsid w:val="00925A75"/>
    <w:rsid w:val="00A761FD"/>
    <w:rsid w:val="00A7723B"/>
    <w:rsid w:val="00AF06DB"/>
    <w:rsid w:val="00C46C85"/>
    <w:rsid w:val="00C8148C"/>
    <w:rsid w:val="00C924AA"/>
    <w:rsid w:val="00D84C90"/>
    <w:rsid w:val="00D925E8"/>
    <w:rsid w:val="00DC5BFC"/>
    <w:rsid w:val="00F0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E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E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12</cp:revision>
  <cp:lastPrinted>2014-11-18T10:53:00Z</cp:lastPrinted>
  <dcterms:created xsi:type="dcterms:W3CDTF">2014-02-04T12:07:00Z</dcterms:created>
  <dcterms:modified xsi:type="dcterms:W3CDTF">2014-11-18T10:53:00Z</dcterms:modified>
</cp:coreProperties>
</file>