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F6" w:rsidRDefault="00546BF6" w:rsidP="00546BF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>Wymagane parametry techniczne</w:t>
      </w:r>
      <w:r w:rsidR="009B5155">
        <w:rPr>
          <w:rFonts w:ascii="Tahoma" w:hAnsi="Tahoma" w:cs="Tahoma"/>
          <w:b/>
          <w:u w:val="single"/>
        </w:rPr>
        <w:t>/</w:t>
      </w:r>
      <w:r w:rsidR="009B5155" w:rsidRPr="009B5155">
        <w:rPr>
          <w:rFonts w:ascii="Tahoma" w:hAnsi="Tahoma" w:cs="Tahoma"/>
          <w:u w:val="single"/>
        </w:rPr>
        <w:t xml:space="preserve"> </w:t>
      </w:r>
      <w:r w:rsidR="009B5155" w:rsidRPr="009B5155">
        <w:rPr>
          <w:rFonts w:ascii="Tahoma" w:hAnsi="Tahoma" w:cs="Tahoma"/>
          <w:b/>
          <w:u w:val="single"/>
        </w:rPr>
        <w:t>wyposażenie</w:t>
      </w:r>
      <w:r w:rsidRPr="00483286">
        <w:rPr>
          <w:rFonts w:ascii="Tahoma" w:hAnsi="Tahoma" w:cs="Tahoma"/>
          <w:b/>
          <w:u w:val="single"/>
        </w:rPr>
        <w:t xml:space="preserve"> </w:t>
      </w:r>
    </w:p>
    <w:p w:rsidR="00546BF6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D4457" w:rsidRPr="00AA2B06" w:rsidRDefault="00AA2B06" w:rsidP="00546BF6">
      <w:pPr>
        <w:rPr>
          <w:rFonts w:ascii="Tahoma" w:hAnsi="Tahoma" w:cs="Tahoma"/>
          <w:b/>
          <w:sz w:val="18"/>
          <w:szCs w:val="18"/>
        </w:rPr>
      </w:pPr>
      <w:r w:rsidRPr="00843659">
        <w:rPr>
          <w:rFonts w:ascii="Tahoma" w:hAnsi="Tahoma" w:cs="Tahoma"/>
          <w:b/>
          <w:sz w:val="18"/>
          <w:szCs w:val="18"/>
        </w:rPr>
        <w:t xml:space="preserve">Zamawiający wymaga aby </w:t>
      </w:r>
      <w:r w:rsidR="004D4457" w:rsidRPr="00843659">
        <w:rPr>
          <w:rFonts w:ascii="Tahoma" w:hAnsi="Tahoma" w:cs="Tahoma"/>
          <w:b/>
          <w:sz w:val="18"/>
          <w:szCs w:val="18"/>
        </w:rPr>
        <w:t xml:space="preserve">Wykonawca </w:t>
      </w:r>
      <w:r w:rsidRPr="00843659">
        <w:rPr>
          <w:rFonts w:ascii="Tahoma" w:hAnsi="Tahoma" w:cs="Tahoma"/>
          <w:b/>
          <w:sz w:val="18"/>
          <w:szCs w:val="18"/>
        </w:rPr>
        <w:t>dostarczył z aparatem w cenie dzierżawy - poniższe wyposażenie/dokumenty</w:t>
      </w:r>
      <w:r w:rsidR="004D4457" w:rsidRPr="00843659">
        <w:rPr>
          <w:rFonts w:ascii="Tahoma" w:hAnsi="Tahoma" w:cs="Tahoma"/>
          <w:b/>
          <w:sz w:val="18"/>
          <w:szCs w:val="18"/>
        </w:rPr>
        <w:t>:</w:t>
      </w:r>
    </w:p>
    <w:tbl>
      <w:tblPr>
        <w:tblW w:w="601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1076"/>
      </w:tblGrid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Konsola aparatu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Przełącznik nożny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Przewód sprężonego powietrza,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Instrukcja obsługi w języku polskim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Pokrowiec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Pilot zdalnego sterowania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Głowica do fakoemulsyfikacji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Pęseta diatermiczna – stalowa prosta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2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Przewód do diatermii silikonowy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4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Głowica do </w:t>
            </w:r>
            <w:proofErr w:type="spellStart"/>
            <w:r w:rsidRPr="004D4457">
              <w:rPr>
                <w:rFonts w:ascii="Tahoma" w:hAnsi="Tahoma" w:cs="Tahoma"/>
                <w:bCs/>
              </w:rPr>
              <w:t>fakofragmentacji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Kluczyk do odkręcania </w:t>
            </w:r>
            <w:proofErr w:type="spellStart"/>
            <w:r w:rsidRPr="004D4457">
              <w:rPr>
                <w:rFonts w:ascii="Tahoma" w:hAnsi="Tahoma" w:cs="Tahoma"/>
                <w:bCs/>
              </w:rPr>
              <w:t>tipów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laser 532 </w:t>
            </w:r>
            <w:proofErr w:type="spellStart"/>
            <w:r w:rsidRPr="004D4457">
              <w:rPr>
                <w:rFonts w:ascii="Tahoma" w:hAnsi="Tahoma" w:cs="Tahoma"/>
                <w:bCs/>
              </w:rPr>
              <w:t>nm</w:t>
            </w:r>
            <w:proofErr w:type="spellEnd"/>
            <w:r w:rsidRPr="004D4457"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Okulary ochronne do lasera 532 </w:t>
            </w:r>
            <w:proofErr w:type="spellStart"/>
            <w:r w:rsidRPr="004D4457">
              <w:rPr>
                <w:rFonts w:ascii="Tahoma" w:hAnsi="Tahoma" w:cs="Tahoma"/>
                <w:bCs/>
              </w:rPr>
              <w:t>nm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2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 xml:space="preserve">Sprężarka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  <w:tr w:rsidR="004D4457" w:rsidRPr="004D4457" w:rsidTr="009B5155">
        <w:trPr>
          <w:trHeight w:val="225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457" w:rsidRPr="004D4457" w:rsidRDefault="004D4457" w:rsidP="004D4457">
            <w:pPr>
              <w:rPr>
                <w:rFonts w:ascii="Tahoma" w:hAnsi="Tahoma" w:cs="Tahoma"/>
                <w:bCs/>
              </w:rPr>
            </w:pPr>
            <w:r w:rsidRPr="004D4457">
              <w:rPr>
                <w:rFonts w:ascii="Tahoma" w:hAnsi="Tahoma" w:cs="Tahoma"/>
                <w:bCs/>
              </w:rPr>
              <w:t>Filtr do mikroskopu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457" w:rsidRPr="004D4457" w:rsidRDefault="004D4457" w:rsidP="009B5155">
            <w:pPr>
              <w:jc w:val="center"/>
              <w:rPr>
                <w:rFonts w:ascii="Tahoma" w:hAnsi="Tahoma" w:cs="Tahoma"/>
              </w:rPr>
            </w:pPr>
            <w:r w:rsidRPr="004D4457">
              <w:rPr>
                <w:rFonts w:ascii="Tahoma" w:hAnsi="Tahoma" w:cs="Tahoma"/>
              </w:rPr>
              <w:t>1</w:t>
            </w:r>
          </w:p>
        </w:tc>
      </w:tr>
    </w:tbl>
    <w:p w:rsidR="004D4457" w:rsidRPr="004D4457" w:rsidRDefault="004D4457" w:rsidP="00546BF6">
      <w:pPr>
        <w:rPr>
          <w:rFonts w:ascii="Tahoma" w:hAnsi="Tahoma" w:cs="Tahoma"/>
          <w:b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9B5155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</w:t>
            </w:r>
            <w:r w:rsidR="00E97BCE">
              <w:rPr>
                <w:rFonts w:ascii="Tahoma" w:hAnsi="Tahoma" w:cs="Tahoma"/>
                <w:b/>
              </w:rPr>
              <w:t>parametry</w:t>
            </w:r>
            <w:r w:rsidRPr="00AB56E6">
              <w:rPr>
                <w:rFonts w:ascii="Tahoma" w:hAnsi="Tahoma" w:cs="Tahoma"/>
                <w:b/>
              </w:rPr>
              <w:t xml:space="preserve"> techniczne</w:t>
            </w:r>
            <w:r w:rsidR="009B5155">
              <w:rPr>
                <w:rFonts w:ascii="Tahoma" w:hAnsi="Tahoma" w:cs="Tahoma"/>
                <w:b/>
              </w:rPr>
              <w:t>/ wyposażenie</w:t>
            </w:r>
            <w:r w:rsidRPr="00AB56E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4D4457" w:rsidP="00ED59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Aparat do witrektomii przedniej i </w:t>
            </w:r>
            <w:proofErr w:type="spellStart"/>
            <w:r>
              <w:rPr>
                <w:rFonts w:ascii="Tahoma" w:hAnsi="Tahoma" w:cs="Tahoma"/>
                <w:b/>
              </w:rPr>
              <w:t>tylniej</w:t>
            </w:r>
            <w:proofErr w:type="spellEnd"/>
            <w:r>
              <w:rPr>
                <w:rFonts w:ascii="Tahoma" w:hAnsi="Tahoma" w:cs="Tahoma"/>
                <w:b/>
              </w:rPr>
              <w:t xml:space="preserve"> oraz fakoemulsyfikacji</w:t>
            </w:r>
          </w:p>
        </w:tc>
      </w:tr>
      <w:tr w:rsidR="00E97BCE" w:rsidRPr="00AB56E6" w:rsidTr="0080320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Pneumatyczny napęd noża- zasilanie dwoma liniami pneumatycznymi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Jednoczasowa kontrola częstotliwości cięcia i podciśnienia z przełącznika nożnego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155951" w:rsidP="009A72CE">
            <w:pPr>
              <w:pStyle w:val="Nagwek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Zakres prędkości pracy noża</w:t>
            </w:r>
            <w:r w:rsidR="00E97BCE" w:rsidRPr="00E97BCE">
              <w:rPr>
                <w:rFonts w:ascii="Tahoma" w:hAnsi="Tahoma" w:cs="Tahoma"/>
                <w:sz w:val="20"/>
              </w:rPr>
              <w:t>, ilość cięć (cięć/min.)</w:t>
            </w:r>
            <w:r w:rsidR="00E97BCE">
              <w:rPr>
                <w:rFonts w:ascii="Tahoma" w:hAnsi="Tahoma" w:cs="Tahoma"/>
                <w:sz w:val="20"/>
              </w:rPr>
              <w:t xml:space="preserve"> 100-5000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Możliwość regulacji cyklu pracy noża, tj. czasu otwarcia i zamknięcia portu aspiracyjnego, niezależnie od ilości cięć min. 100-4000 cięć/min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Zakres wytwarzanego podciśnienia (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mmHg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 xml:space="preserve"> 0-650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Pr="00AB56E6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rPr>
                <w:rFonts w:ascii="Tahoma" w:hAnsi="Tahoma" w:cs="Tahoma"/>
                <w:iCs/>
              </w:rPr>
            </w:pPr>
            <w:r w:rsidRPr="00E97BCE">
              <w:rPr>
                <w:rFonts w:ascii="Tahoma" w:hAnsi="Tahoma" w:cs="Tahoma"/>
                <w:iCs/>
              </w:rPr>
              <w:t xml:space="preserve">System utrzymujący stabilne ciśnienie w gałce ocznej, umożliwiający automatyczne wyrównywanie zmian ciśnienia wewnątrzgałkowego, oparty na kontroli przepływu płynu podawanego i płynu </w:t>
            </w:r>
            <w:proofErr w:type="spellStart"/>
            <w:r w:rsidRPr="00E97BCE">
              <w:rPr>
                <w:rFonts w:ascii="Tahoma" w:hAnsi="Tahoma" w:cs="Tahoma"/>
                <w:iCs/>
              </w:rPr>
              <w:t>aspirowanego</w:t>
            </w:r>
            <w:proofErr w:type="spellEnd"/>
            <w:r w:rsidRPr="00E97BCE">
              <w:rPr>
                <w:rFonts w:ascii="Tahoma" w:hAnsi="Tahoma" w:cs="Tahoma"/>
                <w:iCs/>
              </w:rPr>
              <w:t>, automatycznie kompensujący spadek ciśnienia napływu wynikającego z oporów przepływu w drenie oraz kaniuli infuzyjnej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E97BCE">
              <w:rPr>
                <w:rFonts w:ascii="Tahoma" w:hAnsi="Tahoma" w:cs="Tahoma"/>
                <w:sz w:val="20"/>
                <w:lang w:val="en-US"/>
              </w:rPr>
              <w:t>Rodzaj</w:t>
            </w:r>
            <w:proofErr w:type="spellEnd"/>
            <w:r w:rsidRPr="00E97BC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E97BCE">
              <w:rPr>
                <w:rFonts w:ascii="Tahoma" w:hAnsi="Tahoma" w:cs="Tahoma"/>
                <w:sz w:val="20"/>
                <w:lang w:val="en-US"/>
              </w:rPr>
              <w:t>pompy</w:t>
            </w:r>
            <w:proofErr w:type="spellEnd"/>
            <w:r w:rsidRPr="00E97BCE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E97BCE">
              <w:rPr>
                <w:rFonts w:ascii="Tahoma" w:hAnsi="Tahoma" w:cs="Tahoma"/>
                <w:sz w:val="20"/>
                <w:lang w:val="en-US"/>
              </w:rPr>
              <w:t>roboczej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Venturi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rPr>
                <w:rFonts w:ascii="Tahoma" w:eastAsia="Calibri" w:hAnsi="Tahoma" w:cs="Tahoma"/>
                <w:iCs/>
                <w:lang w:eastAsia="en-US"/>
              </w:rPr>
            </w:pPr>
            <w:r w:rsidRPr="00E97BCE">
              <w:rPr>
                <w:rFonts w:ascii="Tahoma" w:eastAsia="Calibri" w:hAnsi="Tahoma" w:cs="Tahoma"/>
                <w:iCs/>
                <w:lang w:eastAsia="en-US"/>
              </w:rPr>
              <w:t xml:space="preserve">Automatyczny kranik trójdrożny umożliwiający przełączanie pomiędzy podażą płynu i powietrza w czasie zabiegu przez operatora z przełącznika nożnego. 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Pojemność worka odpływowego</w:t>
            </w:r>
            <w:r>
              <w:rPr>
                <w:rFonts w:ascii="Tahoma" w:hAnsi="Tahoma" w:cs="Tahoma"/>
                <w:sz w:val="20"/>
              </w:rPr>
              <w:t xml:space="preserve"> - </w:t>
            </w:r>
            <w:r w:rsidRPr="00E97BCE">
              <w:rPr>
                <w:rFonts w:ascii="Tahoma" w:hAnsi="Tahoma" w:cs="Tahoma"/>
                <w:sz w:val="20"/>
              </w:rPr>
              <w:t>500 ml</w:t>
            </w:r>
          </w:p>
          <w:p w:rsidR="00E97BCE" w:rsidRPr="00E97BCE" w:rsidRDefault="00E97BCE" w:rsidP="009A72CE">
            <w:pPr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Możliwość wymiany worka odpływowego podczas zabiegu bez wyjmowania kasety.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Ksenonowe źródło światła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Automatyczne rozpoznawanie rodzaju podłączonego światłowodu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Ilość portów do podłączenia światłowodów</w:t>
            </w:r>
            <w:r>
              <w:rPr>
                <w:rFonts w:ascii="Tahoma" w:hAnsi="Tahoma" w:cs="Tahoma"/>
                <w:sz w:val="20"/>
              </w:rPr>
              <w:t xml:space="preserve"> - </w:t>
            </w:r>
            <w:r w:rsidRPr="00E97BCE">
              <w:rPr>
                <w:rFonts w:ascii="Tahoma" w:hAnsi="Tahoma" w:cs="Tahoma"/>
                <w:sz w:val="20"/>
              </w:rPr>
              <w:t>4 porty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Niezależne włączanie i regulacja natężenia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Możliwość chwilowego wyłączenia oświetlenia z przełącznika nożnego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4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  <w:iCs/>
              </w:rPr>
              <w:t>Głowica do fakoemulsyfikacji generująca ultradźwiękowy ruch końcówki w płaszczyźnie wzdłużnej i poprzecznej do osi głowicy z możliwością niezależnego ustawienia pracy w poszczególnych płaszczyznach – np. możliwość całkowitego wyłączenia ruchu wzdłużnego z zachowaniem ruchu poprzecznego do osi głowicy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4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Częstotliwość pracy głowicy do fakoemulsyfikacji  (kHz) 34-42 kHz ±10%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Możliwość pracy w trybie pulsacyjnym do 100 pulsów/sekundę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1.18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Możliwość regulacji przepływu w trybie fakoemulsyfikacji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 xml:space="preserve">Możliwość podłączenia głowicy do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fakofragmentacji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 xml:space="preserve">Moduł pneumatycznego zasilania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mikronarzędzi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, np.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mikronożyczek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 xml:space="preserve">Możliwość zmiany butelki z płynem infuzyjnym bez konieczności przerywania pracy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witrektomu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 (bez przerywania zabiegu)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Moduł do podawania i odsysania oleju silikonowego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Możliwość jednoczesnego podawania oleju silikonowego i aktywnego odsysania płynu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Diatermia bipolarna z możliwością liniowej</w:t>
            </w:r>
            <w:r w:rsidRPr="00E97BCE">
              <w:rPr>
                <w:rFonts w:ascii="Tahoma" w:hAnsi="Tahoma" w:cs="Tahoma"/>
                <w:sz w:val="20"/>
              </w:rPr>
              <w:br/>
              <w:t>kontroli z przełącznika nożnego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Zakres dostępnej infuzji/irygacji wymuszonej ciśnieniem powietrza (nie grawitacyjnej) (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mmHg</w:t>
            </w:r>
            <w:proofErr w:type="spellEnd"/>
            <w:r w:rsidRPr="00E97BCE">
              <w:rPr>
                <w:rFonts w:ascii="Tahoma" w:hAnsi="Tahoma" w:cs="Tahoma"/>
                <w:sz w:val="20"/>
              </w:rPr>
              <w:t xml:space="preserve">) 0-120 </w:t>
            </w:r>
            <w:proofErr w:type="spellStart"/>
            <w:r w:rsidRPr="00E97BCE">
              <w:rPr>
                <w:rFonts w:ascii="Tahoma" w:hAnsi="Tahoma" w:cs="Tahoma"/>
                <w:sz w:val="20"/>
              </w:rPr>
              <w:t>mmHg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Możliwość szybkiego podniesienia ciśnienia infuzji w celu wykonania tamponady krwawienia w czasie witrektomii (aktywacja z przełącznika nożnego)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  <w:p w:rsidR="00E97BCE" w:rsidRPr="00E97BCE" w:rsidRDefault="00E97BCE" w:rsidP="00E97BCE"/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rPr>
                <w:rFonts w:ascii="Tahoma" w:eastAsia="Calibri" w:hAnsi="Tahoma" w:cs="Tahoma"/>
                <w:iCs/>
                <w:lang w:eastAsia="en-US"/>
              </w:rPr>
            </w:pPr>
            <w:r w:rsidRPr="00E97BCE">
              <w:rPr>
                <w:rFonts w:ascii="Tahoma" w:eastAsia="Calibri" w:hAnsi="Tahoma" w:cs="Tahoma"/>
                <w:iCs/>
                <w:lang w:eastAsia="en-US"/>
              </w:rPr>
              <w:t xml:space="preserve">Funkcja </w:t>
            </w:r>
            <w:proofErr w:type="spellStart"/>
            <w:r w:rsidRPr="00E97BCE">
              <w:rPr>
                <w:rFonts w:ascii="Tahoma" w:eastAsia="Calibri" w:hAnsi="Tahoma" w:cs="Tahoma"/>
                <w:iCs/>
                <w:lang w:eastAsia="en-US"/>
              </w:rPr>
              <w:t>refluksu</w:t>
            </w:r>
            <w:proofErr w:type="spellEnd"/>
            <w:r w:rsidRPr="00E97BCE">
              <w:rPr>
                <w:rFonts w:ascii="Tahoma" w:eastAsia="Calibri" w:hAnsi="Tahoma" w:cs="Tahoma"/>
                <w:iCs/>
                <w:lang w:eastAsia="en-US"/>
              </w:rPr>
              <w:t xml:space="preserve"> liniowego – wielkość </w:t>
            </w:r>
            <w:proofErr w:type="spellStart"/>
            <w:r w:rsidRPr="00E97BCE">
              <w:rPr>
                <w:rFonts w:ascii="Tahoma" w:eastAsia="Calibri" w:hAnsi="Tahoma" w:cs="Tahoma"/>
                <w:iCs/>
                <w:lang w:eastAsia="en-US"/>
              </w:rPr>
              <w:t>refluksu</w:t>
            </w:r>
            <w:proofErr w:type="spellEnd"/>
            <w:r w:rsidRPr="00E97BCE">
              <w:rPr>
                <w:rFonts w:ascii="Tahoma" w:eastAsia="Calibri" w:hAnsi="Tahoma" w:cs="Tahoma"/>
                <w:iCs/>
                <w:lang w:eastAsia="en-US"/>
              </w:rPr>
              <w:t xml:space="preserve"> regulowana liniowo przez operatora poprzez przełącznik nożny.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Możliwość zapamiętania a następnie wydrukowania informacji o poszczególnych zabiegach (np. ilość strzałów lasera, czas i średnia moc ultradźwięków, czas witrektomii)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Sterowanie parametrami poprzez kolorowy ekran dotykowy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Wbudowany moduł pozwalający na wyświetlanie aktualnych parametrów pracy aparatu na ekranie zewnętrznego monitora podłączonego do kamery w mikroskopie operacyjnym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Tekstpodstawowy3"/>
              <w:keepNext/>
              <w:rPr>
                <w:rFonts w:ascii="Tahoma" w:hAnsi="Tahoma" w:cs="Tahoma"/>
                <w:b w:val="0"/>
                <w:sz w:val="20"/>
              </w:rPr>
            </w:pPr>
            <w:r w:rsidRPr="00E97BCE">
              <w:rPr>
                <w:rFonts w:ascii="Tahoma" w:hAnsi="Tahoma" w:cs="Tahoma"/>
                <w:b w:val="0"/>
                <w:sz w:val="20"/>
              </w:rPr>
              <w:t>Możliwość indywidualnego zaprogramowania parametrów dla min. 5 operatorów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Przełącznik nożny z możliwością programowania funkcji poszczególnych przycisków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Sterowanie bezprzewodowe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rPr>
                <w:rFonts w:ascii="Tahoma" w:hAnsi="Tahoma" w:cs="Tahoma"/>
              </w:rPr>
            </w:pPr>
            <w:r w:rsidRPr="00E97BCE">
              <w:rPr>
                <w:rFonts w:ascii="Tahoma" w:hAnsi="Tahoma" w:cs="Tahoma"/>
              </w:rPr>
              <w:t>Sygnalizacja akustyczna parametrów pracy i stanów alarmowych, potwierdzenia głosowe, w  języku polskim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keepNext/>
              <w:jc w:val="center"/>
              <w:rPr>
                <w:rFonts w:ascii="Tahoma" w:hAnsi="Tahoma" w:cs="Tahoma"/>
              </w:rPr>
            </w:pPr>
          </w:p>
        </w:tc>
      </w:tr>
      <w:tr w:rsidR="00E97BCE" w:rsidRPr="00AB56E6" w:rsidTr="0080320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BCE" w:rsidRDefault="00E97BCE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rPr>
                <w:rFonts w:ascii="Tahoma" w:hAnsi="Tahoma" w:cs="Tahoma"/>
                <w:sz w:val="20"/>
              </w:rPr>
            </w:pPr>
            <w:r w:rsidRPr="00E97BCE">
              <w:rPr>
                <w:rFonts w:ascii="Tahoma" w:hAnsi="Tahoma" w:cs="Tahoma"/>
                <w:sz w:val="20"/>
              </w:rPr>
              <w:t>Zintegrowana z aparatem taca o regulowanym położeniu: w pionie i w poziomie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CE" w:rsidRPr="00E97BCE" w:rsidRDefault="00E97BCE" w:rsidP="009A72CE">
            <w:pPr>
              <w:pStyle w:val="Nagwek1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E97BCE" w:rsidP="00ED59F6">
            <w:pPr>
              <w:rPr>
                <w:rFonts w:ascii="Tahoma" w:hAnsi="Tahoma" w:cs="Tahoma"/>
                <w:b/>
              </w:rPr>
            </w:pPr>
            <w:r w:rsidRPr="00E97BCE">
              <w:rPr>
                <w:rFonts w:ascii="Tahoma" w:hAnsi="Tahoma" w:cs="Tahoma"/>
                <w:b/>
                <w:bCs/>
              </w:rPr>
              <w:t>Wymagane wyposażenie zestawu do wykonywania procedury</w:t>
            </w:r>
            <w:r w:rsidRPr="00E97BCE">
              <w:rPr>
                <w:rFonts w:ascii="Tahoma" w:hAnsi="Tahoma" w:cs="Tahoma"/>
                <w:b/>
              </w:rPr>
              <w:t xml:space="preserve"> witrektomii – 23G  </w:t>
            </w: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>zestaw z kasetą kompatybilny z aparatem  do witrektomii 23G w składzie: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kaseta 23G do procedury łączonej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proofErr w:type="spellStart"/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>witrektom</w:t>
            </w:r>
            <w:proofErr w:type="spellEnd"/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  5000 cięć/min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oświetlacz prosty  23 Ga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linia </w:t>
            </w:r>
            <w:proofErr w:type="spellStart"/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>ekstruzyjna</w:t>
            </w:r>
            <w:proofErr w:type="spellEnd"/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trokary 23Ga z zaworkami 3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kaniula infuzyjna 4mm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worek na panel przedni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worek odpływowy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3-drożny zawór odcinający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zestaw do kroplówki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4333C" w:rsidRPr="00AB56E6" w:rsidTr="00EF6D7F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4333C" w:rsidRDefault="00A4333C" w:rsidP="009A72CE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A4333C">
              <w:rPr>
                <w:rFonts w:ascii="Tahoma" w:eastAsia="Calibri" w:hAnsi="Tahoma" w:cs="Tahoma"/>
                <w:color w:val="000000"/>
                <w:lang w:eastAsia="en-US"/>
              </w:rPr>
              <w:t xml:space="preserve">strzykawka 20ml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C" w:rsidRPr="00AB56E6" w:rsidRDefault="00A4333C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kaniula 27G – prosta 3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obłożenie stolika instrumentarium, które jest jednocześnie opakowaniem pakietu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obłożenie pacjenta 140x160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(</w:t>
            </w: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retrobulbar</w:t>
            </w:r>
            <w:proofErr w:type="spellEnd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, 23G38)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osłonka na oko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kieliszek 60ml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zestaw sączków odprowadzających płyn do worka 1zest.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fartuch pakiet wierzchni M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fartuch XL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2.11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fartuch L 2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osłona tacy narzędziowej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oczniki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gaziki 8x8 10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gaziki 10x10 10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przylepce 2,5x13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strzykawka 2ml , 3-częściowa 4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strzykawka 5ml, 3-częściowa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ręczniki papierowe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patyczki do masażu portów po wyjęciu kaniuli 1zest.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gąbka do czyszczenia narzędzi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mankiety na fotel operatora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0,5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0,4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1,2 3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igły iniekcyjne 0,8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kaniula prosta z silikonową końcówką 23Ga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przylepce do wężyka  1 </w:t>
            </w: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zest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sonda do lasera 23Ga zagięta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pęseta typu  ILM 23G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zestaw do podawania / usuwania oleju silikonowego z kaniulą </w:t>
            </w:r>
            <w:smartTag w:uri="urn:schemas-microsoft-com:office:smarttags" w:element="metricconverter">
              <w:smartTagPr>
                <w:attr w:name="ProductID" w:val="23 G"/>
              </w:smartTagPr>
              <w:r w:rsidRPr="005751D2">
                <w:rPr>
                  <w:rFonts w:ascii="Tahoma" w:eastAsia="Calibri" w:hAnsi="Tahoma" w:cs="Tahoma"/>
                  <w:color w:val="000000"/>
                  <w:lang w:eastAsia="en-US"/>
                </w:rPr>
                <w:t>23 G</w:t>
              </w:r>
              <w:r w:rsidR="00843659">
                <w:rPr>
                  <w:rFonts w:ascii="Tahoma" w:eastAsia="Calibri" w:hAnsi="Tahoma" w:cs="Tahoma"/>
                  <w:color w:val="000000"/>
                  <w:lang w:eastAsia="en-US"/>
                </w:rPr>
                <w:t xml:space="preserve"> 1 szt.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igła fletowa z silikonową końcówką </w:t>
            </w:r>
            <w:smartTag w:uri="urn:schemas-microsoft-com:office:smarttags" w:element="metricconverter">
              <w:smartTagPr>
                <w:attr w:name="ProductID" w:val="23 G"/>
              </w:smartTagPr>
              <w:r w:rsidRPr="005751D2">
                <w:rPr>
                  <w:rFonts w:ascii="Tahoma" w:eastAsia="Calibri" w:hAnsi="Tahoma" w:cs="Tahoma"/>
                  <w:color w:val="000000"/>
                  <w:lang w:eastAsia="en-US"/>
                </w:rPr>
                <w:t>23 G</w:t>
              </w:r>
              <w:r w:rsidR="00843659">
                <w:rPr>
                  <w:rFonts w:ascii="Tahoma" w:eastAsia="Calibri" w:hAnsi="Tahoma" w:cs="Tahoma"/>
                  <w:color w:val="000000"/>
                  <w:lang w:eastAsia="en-US"/>
                </w:rPr>
                <w:t xml:space="preserve"> 1 szt.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5751D2" w:rsidTr="005751D2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1D2" w:rsidRPr="005751D2" w:rsidRDefault="005751D2" w:rsidP="00ED59F6">
            <w:pPr>
              <w:jc w:val="center"/>
              <w:rPr>
                <w:rFonts w:ascii="Tahoma" w:hAnsi="Tahoma" w:cs="Tahoma"/>
                <w:b/>
              </w:rPr>
            </w:pPr>
            <w:r w:rsidRPr="005751D2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51D2" w:rsidRPr="005751D2" w:rsidRDefault="005751D2" w:rsidP="005751D2">
            <w:pPr>
              <w:rPr>
                <w:rFonts w:ascii="Tahoma" w:hAnsi="Tahoma" w:cs="Tahoma"/>
                <w:b/>
                <w:lang w:val="en-US"/>
              </w:rPr>
            </w:pPr>
            <w:r w:rsidRPr="005751D2">
              <w:rPr>
                <w:rFonts w:ascii="Tahoma" w:hAnsi="Tahoma" w:cs="Tahoma"/>
                <w:b/>
                <w:bCs/>
              </w:rPr>
              <w:t>Wymagane wyposażenie zestawu do wykonywania procedury</w:t>
            </w:r>
            <w:r w:rsidRPr="005751D2">
              <w:rPr>
                <w:rFonts w:ascii="Tahoma" w:hAnsi="Tahoma" w:cs="Tahoma"/>
                <w:b/>
              </w:rPr>
              <w:t xml:space="preserve"> witrektomii – 25G  </w:t>
            </w: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zestaw z kasetą kompatybilny z aparatem do witrektomii 25G w składzie: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kaseta 25G do procedury łączonej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witrektom</w:t>
            </w:r>
            <w:proofErr w:type="spellEnd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 5000 cięć/min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oświetlacz prosty  25 Ga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linia </w:t>
            </w: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ekstruzyjna</w:t>
            </w:r>
            <w:proofErr w:type="spellEnd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trokary 25Ga z zaworkami 3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kaniula infuzyjna 4mm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worek na panel przedni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worek odpływowy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3-drożny zawór odcinający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zestaw do kroplówki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0A2CF2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strzykawka 20ml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kaniula 27G – prosta 3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obłożenie stolika instrumentarium, które jest jednocześnie opakowaniem pakietu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5751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obłożenie pacjenta 140x160 1 szt.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osłonka na oko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kieliszek 60ml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zestaw sączków odprowadzających płyn do worka 1zest.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fartuch pakiet wierzchni M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fartuch XL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fartuch L 2 </w:t>
            </w: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szt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osłona tacy narzędziowej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oczniki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gaziki 8x8 10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gaziki 10x10 10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przylepce 2,5x13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3.17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strzykawka 2ml, 3-częściowa 4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strzykawka 5ml, 3-częściowa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hAnsi="Tahoma" w:cs="Tahoma"/>
                <w:sz w:val="22"/>
                <w:szCs w:val="22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ręczniki (do fartuchów)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patyczki do masażu portów po wyjęciu kaniuli 1zest.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gąbka do czyszczenia narzędzi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mankiety na fotel operatora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0,5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0,4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igła iniekcyjna 1,2 3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igły iniekcyjne 0,8 2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kaniula prosta z silikonową końcówką  25Ga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przylepce do wężyka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3.29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sonda </w:t>
            </w: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endolaser</w:t>
            </w:r>
            <w:proofErr w:type="spellEnd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 25Ga zagięta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3.30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pęseta typu ILM 25G 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Oświetlacz żyrandolowy 25G (z osobnym trokarem)1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igła fletowa z silikonową końcówką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5751D2">
                <w:rPr>
                  <w:rFonts w:ascii="Tahoma" w:eastAsia="Calibri" w:hAnsi="Tahoma" w:cs="Tahoma"/>
                  <w:color w:val="000000"/>
                  <w:lang w:eastAsia="en-US"/>
                </w:rPr>
                <w:t>25 G</w:t>
              </w:r>
              <w:r w:rsidR="00843659">
                <w:rPr>
                  <w:rFonts w:ascii="Tahoma" w:eastAsia="Calibri" w:hAnsi="Tahoma" w:cs="Tahoma"/>
                  <w:color w:val="000000"/>
                  <w:lang w:eastAsia="en-US"/>
                </w:rPr>
                <w:t xml:space="preserve"> 1 szt.</w:t>
              </w:r>
            </w:smartTag>
            <w:bookmarkStart w:id="0" w:name="_GoBack"/>
            <w:bookmarkEnd w:id="0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751D2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D2" w:rsidRDefault="005751D2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5751D2" w:rsidRDefault="005751D2" w:rsidP="00B92392">
            <w:pPr>
              <w:rPr>
                <w:rFonts w:ascii="Tahoma" w:eastAsia="Calibri" w:hAnsi="Tahoma" w:cs="Tahoma"/>
                <w:color w:val="000000"/>
                <w:lang w:eastAsia="en-US"/>
              </w:rPr>
            </w:pPr>
            <w:proofErr w:type="spellStart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>Endodiatermia</w:t>
            </w:r>
            <w:proofErr w:type="spellEnd"/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 jednorazowa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5751D2">
                <w:rPr>
                  <w:rFonts w:ascii="Tahoma" w:eastAsia="Calibri" w:hAnsi="Tahoma" w:cs="Tahoma"/>
                  <w:color w:val="000000"/>
                  <w:lang w:eastAsia="en-US"/>
                </w:rPr>
                <w:t>25 G</w:t>
              </w:r>
            </w:smartTag>
            <w:r w:rsidRPr="005751D2">
              <w:rPr>
                <w:rFonts w:ascii="Tahoma" w:eastAsia="Calibri" w:hAnsi="Tahoma" w:cs="Tahoma"/>
                <w:color w:val="000000"/>
                <w:lang w:eastAsia="en-US"/>
              </w:rPr>
              <w:t xml:space="preserve">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2" w:rsidRPr="00AB56E6" w:rsidRDefault="005751D2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E97BCE" w:rsidRPr="00E97BCE" w:rsidRDefault="00E97BCE" w:rsidP="00E97BCE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  <w:i/>
        </w:rPr>
      </w:pPr>
      <w:r w:rsidRPr="00E97BCE">
        <w:rPr>
          <w:rFonts w:ascii="Tahoma" w:hAnsi="Tahoma" w:cs="Tahoma"/>
          <w:b/>
          <w:i/>
        </w:rPr>
        <w:t>JEDNORAZOWY ZESTAW MATERIAŁÓW DO ZABIEGÓW WITREKTOMII KOMPATYBILNY ZE</w:t>
      </w:r>
    </w:p>
    <w:p w:rsidR="009B5155" w:rsidRDefault="00E97BCE" w:rsidP="00E97BCE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SPRZĘTEM </w:t>
      </w:r>
    </w:p>
    <w:p w:rsidR="00E97BCE" w:rsidRPr="00E97BCE" w:rsidRDefault="00E97BCE" w:rsidP="00E97BCE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  <w:i/>
        </w:rPr>
      </w:pPr>
      <w:r w:rsidRPr="00E97BCE">
        <w:rPr>
          <w:rFonts w:ascii="Tahoma" w:hAnsi="Tahoma" w:cs="Tahoma"/>
          <w:b/>
          <w:i/>
        </w:rPr>
        <w:t xml:space="preserve">Jałowy jednorazowy , zbiorczo zapakowany zestaw , wstępnie przygotowanych </w:t>
      </w:r>
    </w:p>
    <w:p w:rsidR="00E97BCE" w:rsidRPr="00E97BCE" w:rsidRDefault="00E97BCE" w:rsidP="00E97BCE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  <w:i/>
        </w:rPr>
      </w:pPr>
      <w:r w:rsidRPr="00E97BCE">
        <w:rPr>
          <w:rFonts w:ascii="Tahoma" w:hAnsi="Tahoma" w:cs="Tahoma"/>
          <w:b/>
          <w:i/>
        </w:rPr>
        <w:t>(odpakowanych ) materiałów i akcesoriów niezbędnych do operacji witrektomii</w:t>
      </w:r>
    </w:p>
    <w:p w:rsidR="00E97BCE" w:rsidRDefault="00E97BCE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F877EE" w:rsidRDefault="00F877EE" w:rsidP="00F877EE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9B5155" w:rsidRDefault="009B5155" w:rsidP="00546BF6">
      <w:pPr>
        <w:jc w:val="center"/>
      </w:pPr>
    </w:p>
    <w:p w:rsidR="009B5155" w:rsidRDefault="009B5155" w:rsidP="00546BF6">
      <w:pPr>
        <w:jc w:val="center"/>
      </w:pPr>
    </w:p>
    <w:p w:rsidR="009B5155" w:rsidRDefault="009B5155" w:rsidP="00546BF6">
      <w:pPr>
        <w:jc w:val="center"/>
      </w:pPr>
    </w:p>
    <w:p w:rsidR="009B5155" w:rsidRDefault="009B5155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546BF6" w:rsidRPr="0048328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0A1B49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0A1B49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D84C90" w:rsidRDefault="009B5155" w:rsidP="00ED59F6">
            <w:pPr>
              <w:rPr>
                <w:rFonts w:ascii="Tahoma" w:hAnsi="Tahoma" w:cs="Tahoma"/>
                <w:b/>
                <w:bCs/>
              </w:rPr>
            </w:pPr>
            <w:r w:rsidRPr="009B5155">
              <w:rPr>
                <w:rFonts w:ascii="Tahoma" w:hAnsi="Tahoma" w:cs="Tahoma"/>
                <w:b/>
                <w:bCs/>
              </w:rPr>
              <w:t>Implant jaskrowy drenujący</w:t>
            </w:r>
          </w:p>
        </w:tc>
      </w:tr>
      <w:tr w:rsidR="009B5155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Wykonany z silikonu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B5155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Grubość 0,9-</w:t>
            </w:r>
            <w:smartTag w:uri="urn:schemas-microsoft-com:office:smarttags" w:element="metricconverter">
              <w:smartTagPr>
                <w:attr w:name="ProductID" w:val="1,0 mm"/>
              </w:smartTagPr>
              <w:r w:rsidRPr="009B5155">
                <w:rPr>
                  <w:rFonts w:ascii="Tahoma" w:hAnsi="Tahoma" w:cs="Tahoma"/>
                </w:rPr>
                <w:t>1,0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9B5155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Szerokość 13-</w:t>
            </w:r>
            <w:smartTag w:uri="urn:schemas-microsoft-com:office:smarttags" w:element="metricconverter">
              <w:smartTagPr>
                <w:attr w:name="ProductID" w:val="14 mm"/>
              </w:smartTagPr>
              <w:r w:rsidRPr="009B5155">
                <w:rPr>
                  <w:rFonts w:ascii="Tahoma" w:hAnsi="Tahoma" w:cs="Tahoma"/>
                </w:rPr>
                <w:t>14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9B5155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Długość 16-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9B5155">
                <w:rPr>
                  <w:rFonts w:ascii="Tahoma" w:hAnsi="Tahoma" w:cs="Tahoma"/>
                </w:rPr>
                <w:t>20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9B5155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Powierzchnia 90-200mm</w:t>
            </w:r>
            <w:r w:rsidRPr="009B5155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9B5155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 xml:space="preserve">Długość rurki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9B5155">
                <w:rPr>
                  <w:rFonts w:ascii="Tahoma" w:hAnsi="Tahoma" w:cs="Tahoma"/>
                </w:rPr>
                <w:t>25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9B5155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Średnica zewnę</w:t>
            </w:r>
            <w:r w:rsidRPr="009B5155">
              <w:rPr>
                <w:rFonts w:ascii="Tahoma" w:hAnsi="Tahoma" w:cs="Tahoma"/>
              </w:rPr>
              <w:t>trzna rurki 0,635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9B5155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9B5155" w:rsidRDefault="009B5155" w:rsidP="00B92392">
            <w:pPr>
              <w:rPr>
                <w:rFonts w:ascii="Tahoma" w:hAnsi="Tahoma" w:cs="Tahoma"/>
              </w:rPr>
            </w:pPr>
            <w:r w:rsidRPr="009B5155">
              <w:rPr>
                <w:rFonts w:ascii="Tahoma" w:hAnsi="Tahoma" w:cs="Tahoma"/>
              </w:rPr>
              <w:t>Sterylnie zapakowany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55" w:rsidRPr="00AB56E6" w:rsidRDefault="009B5155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sectPr w:rsidR="00F877EE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603264">
      <w:rPr>
        <w:rFonts w:ascii="Tahoma" w:hAnsi="Tahoma" w:cs="Tahoma"/>
      </w:rPr>
      <w:t>21</w:t>
    </w:r>
    <w:r w:rsidR="006D403E">
      <w:rPr>
        <w:rFonts w:ascii="Tahoma" w:hAnsi="Tahoma" w:cs="Tahoma"/>
      </w:rPr>
      <w:t>/2015</w:t>
    </w:r>
  </w:p>
  <w:p w:rsidR="00F04CB5" w:rsidRDefault="00843659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4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94791"/>
    <w:rsid w:val="000D525B"/>
    <w:rsid w:val="0010141A"/>
    <w:rsid w:val="00155951"/>
    <w:rsid w:val="00427441"/>
    <w:rsid w:val="00477374"/>
    <w:rsid w:val="004D4457"/>
    <w:rsid w:val="00546BF6"/>
    <w:rsid w:val="005751D2"/>
    <w:rsid w:val="005A35D2"/>
    <w:rsid w:val="005B02F5"/>
    <w:rsid w:val="00603264"/>
    <w:rsid w:val="006519A1"/>
    <w:rsid w:val="006D403E"/>
    <w:rsid w:val="00775A53"/>
    <w:rsid w:val="0080734D"/>
    <w:rsid w:val="00843659"/>
    <w:rsid w:val="008D23E5"/>
    <w:rsid w:val="00916BE2"/>
    <w:rsid w:val="00925A75"/>
    <w:rsid w:val="009B5155"/>
    <w:rsid w:val="00A4333C"/>
    <w:rsid w:val="00A57E41"/>
    <w:rsid w:val="00A761FD"/>
    <w:rsid w:val="00A7723B"/>
    <w:rsid w:val="00AA2B06"/>
    <w:rsid w:val="00AF06DB"/>
    <w:rsid w:val="00AF6916"/>
    <w:rsid w:val="00C46C85"/>
    <w:rsid w:val="00C8148C"/>
    <w:rsid w:val="00C924AA"/>
    <w:rsid w:val="00CE0534"/>
    <w:rsid w:val="00D84C90"/>
    <w:rsid w:val="00D925E8"/>
    <w:rsid w:val="00DC5BFC"/>
    <w:rsid w:val="00E97BCE"/>
    <w:rsid w:val="00EB377E"/>
    <w:rsid w:val="00EC4147"/>
    <w:rsid w:val="00F04CB5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BCE"/>
    <w:pPr>
      <w:keepNext/>
      <w:outlineLvl w:val="0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E97BC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97B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7BCE"/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97BC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7BCE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7BCE"/>
    <w:pPr>
      <w:keepNext/>
      <w:outlineLvl w:val="0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E97BC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97BC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7BCE"/>
    <w:rPr>
      <w:rFonts w:ascii="Arial" w:hAnsi="Arial"/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97BC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97BCE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23</cp:revision>
  <cp:lastPrinted>2015-02-13T10:35:00Z</cp:lastPrinted>
  <dcterms:created xsi:type="dcterms:W3CDTF">2014-02-04T12:07:00Z</dcterms:created>
  <dcterms:modified xsi:type="dcterms:W3CDTF">2015-02-13T10:37:00Z</dcterms:modified>
</cp:coreProperties>
</file>