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804796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804796">
        <w:rPr>
          <w:rFonts w:ascii="Tahoma" w:eastAsia="Times New Roman" w:hAnsi="Tahoma" w:cs="Tahoma"/>
          <w:b/>
          <w:bCs/>
          <w:lang w:eastAsia="pl-PL"/>
        </w:rPr>
        <w:t>Dostawa odczynników wraz z dzierżawą analizatora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poszczególnego zadania.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</w:t>
      </w:r>
      <w:r w:rsidR="002D7E2B">
        <w:rPr>
          <w:rFonts w:ascii="Tahoma" w:hAnsi="Tahoma" w:cs="Tahoma"/>
          <w:sz w:val="20"/>
          <w:szCs w:val="20"/>
        </w:rPr>
        <w:t xml:space="preserve">Laboratorium Centralnego i/lub </w:t>
      </w:r>
      <w:r w:rsidRPr="005B0EB0">
        <w:rPr>
          <w:rFonts w:ascii="Tahoma" w:hAnsi="Tahoma" w:cs="Tahoma"/>
          <w:sz w:val="20"/>
          <w:szCs w:val="20"/>
        </w:rPr>
        <w:t xml:space="preserve">Laboratorium Mikrobiologiczno – Toksykologicznego 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A4B00" w:rsidRDefault="005A4B00" w:rsidP="005A4B00">
      <w:pPr>
        <w:pStyle w:val="Akapitzlist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5A4B00">
        <w:rPr>
          <w:rFonts w:ascii="Tahoma" w:hAnsi="Tahoma" w:cs="Tahoma"/>
          <w:sz w:val="20"/>
          <w:szCs w:val="20"/>
        </w:rPr>
        <w:t xml:space="preserve">(dotyczy zadania nr </w:t>
      </w:r>
      <w:r w:rsidR="002D7E2B">
        <w:rPr>
          <w:rFonts w:ascii="Tahoma" w:hAnsi="Tahoma" w:cs="Tahoma"/>
          <w:sz w:val="20"/>
          <w:szCs w:val="20"/>
        </w:rPr>
        <w:t>2, 3, 7</w:t>
      </w:r>
      <w:r w:rsidRPr="005A4B00">
        <w:rPr>
          <w:rFonts w:ascii="Tahoma" w:hAnsi="Tahoma" w:cs="Tahoma"/>
          <w:sz w:val="20"/>
          <w:szCs w:val="20"/>
        </w:rPr>
        <w:t xml:space="preserve">) </w:t>
      </w:r>
      <w:r w:rsidR="005B0EB0" w:rsidRPr="005A4B00">
        <w:rPr>
          <w:rFonts w:ascii="Tahoma" w:hAnsi="Tahoma" w:cs="Tahoma"/>
          <w:sz w:val="20"/>
          <w:szCs w:val="20"/>
        </w:rPr>
        <w:t xml:space="preserve">Oświadczam(-my), że dostarczę(-my) i uruchomię(-my) przedmiot dzierżawy jednorazowo w terminie wskazanym w umowie na swój koszt w miejsce uzgodnione z Zamawiającym do Laboratorium </w:t>
      </w:r>
      <w:r w:rsidR="002D7E2B">
        <w:rPr>
          <w:rFonts w:ascii="Tahoma" w:hAnsi="Tahoma" w:cs="Tahoma"/>
          <w:sz w:val="20"/>
          <w:szCs w:val="20"/>
        </w:rPr>
        <w:t>Centralnego</w:t>
      </w:r>
      <w:r w:rsidR="005B0EB0" w:rsidRPr="005A4B00">
        <w:rPr>
          <w:rFonts w:ascii="Tahoma" w:hAnsi="Tahoma" w:cs="Tahoma"/>
          <w:sz w:val="20"/>
          <w:szCs w:val="20"/>
        </w:rPr>
        <w:t xml:space="preserve"> Samodzielnego Publicznego Wojewódzkiego Szpitala Zespolonego przy ul. Arkońskiej 4 w Szczecinie w godzinach od 07:30 do 14:00 w dni robocze.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Pr="005B0EB0">
        <w:rPr>
          <w:rFonts w:ascii="Tahoma" w:hAnsi="Tahoma" w:cs="Tahoma"/>
          <w:b/>
          <w:sz w:val="20"/>
          <w:szCs w:val="20"/>
        </w:rPr>
        <w:t>60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2D7E2B">
      <w:rPr>
        <w:rFonts w:ascii="Tahoma" w:eastAsia="Times New Roman" w:hAnsi="Tahoma" w:cs="Tahoma"/>
        <w:sz w:val="20"/>
        <w:szCs w:val="20"/>
        <w:lang w:eastAsia="pl-PL"/>
      </w:rPr>
      <w:t>30</w:t>
    </w:r>
    <w:bookmarkStart w:id="0" w:name="_GoBack"/>
    <w:bookmarkEnd w:id="0"/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E2B" w:rsidRDefault="002D7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2D7E2B"/>
    <w:rsid w:val="00592397"/>
    <w:rsid w:val="005A4B00"/>
    <w:rsid w:val="005B0EB0"/>
    <w:rsid w:val="006519A1"/>
    <w:rsid w:val="007173CA"/>
    <w:rsid w:val="00804796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Aga</cp:lastModifiedBy>
  <cp:revision>18</cp:revision>
  <cp:lastPrinted>2015-01-19T06:49:00Z</cp:lastPrinted>
  <dcterms:created xsi:type="dcterms:W3CDTF">2014-02-04T12:59:00Z</dcterms:created>
  <dcterms:modified xsi:type="dcterms:W3CDTF">2015-03-23T15:07:00Z</dcterms:modified>
</cp:coreProperties>
</file>